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28BE8" w14:textId="77777777" w:rsidR="00916666" w:rsidRPr="00F37539" w:rsidRDefault="00916666" w:rsidP="00916666">
      <w:pPr>
        <w:spacing w:after="80"/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en-GB" w:eastAsia="el-GR"/>
        </w:rPr>
      </w:pPr>
      <w:r w:rsidRPr="00F37539">
        <w:rPr>
          <w:rFonts w:ascii="Garamond" w:eastAsia="Times New Roman" w:hAnsi="Garamond" w:cs="Times New Roman"/>
          <w:b/>
          <w:bCs/>
          <w:sz w:val="22"/>
          <w:szCs w:val="22"/>
          <w:lang w:val="en-GB" w:eastAsia="el-GR"/>
        </w:rPr>
        <w:t>Maria Eleni Chondrogianni</w:t>
      </w:r>
    </w:p>
    <w:p w14:paraId="47EE1F71" w14:textId="256CB28C" w:rsidR="00916666" w:rsidRPr="00F37539" w:rsidRDefault="00916666" w:rsidP="00916666">
      <w:pPr>
        <w:spacing w:after="80"/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en-GB" w:eastAsia="el-GR"/>
        </w:rPr>
      </w:pPr>
      <w:r w:rsidRPr="00F37539">
        <w:rPr>
          <w:rFonts w:ascii="Garamond" w:eastAsia="Times New Roman" w:hAnsi="Garamond" w:cs="Times New Roman"/>
          <w:b/>
          <w:bCs/>
          <w:sz w:val="22"/>
          <w:szCs w:val="22"/>
          <w:lang w:val="en-GB" w:eastAsia="el-GR"/>
        </w:rPr>
        <w:t>Telephone number: 00306974420002</w:t>
      </w:r>
    </w:p>
    <w:p w14:paraId="15391BED" w14:textId="77777777" w:rsidR="00916666" w:rsidRPr="00F37539" w:rsidRDefault="00916666" w:rsidP="00916666">
      <w:pPr>
        <w:spacing w:after="80"/>
        <w:jc w:val="center"/>
        <w:rPr>
          <w:rFonts w:ascii="Garamond" w:eastAsia="Times New Roman" w:hAnsi="Garamond" w:cs="Times New Roman"/>
          <w:b/>
          <w:bCs/>
          <w:sz w:val="22"/>
          <w:szCs w:val="22"/>
          <w:lang w:val="en-GB" w:eastAsia="el-GR"/>
        </w:rPr>
      </w:pPr>
      <w:r w:rsidRPr="00F37539">
        <w:rPr>
          <w:rFonts w:ascii="Garamond" w:eastAsia="Times New Roman" w:hAnsi="Garamond" w:cs="Times New Roman"/>
          <w:b/>
          <w:bCs/>
          <w:sz w:val="22"/>
          <w:szCs w:val="22"/>
          <w:lang w:val="en-GB" w:eastAsia="el-GR"/>
        </w:rPr>
        <w:t xml:space="preserve">Email: </w:t>
      </w:r>
      <w:hyperlink r:id="rId7" w:history="1">
        <w:r w:rsidRPr="00F37539">
          <w:rPr>
            <w:rFonts w:ascii="Garamond" w:eastAsia="Times New Roman" w:hAnsi="Garamond" w:cs="Times New Roman"/>
            <w:b/>
            <w:bCs/>
            <w:sz w:val="22"/>
            <w:szCs w:val="22"/>
            <w:lang w:val="en-GB" w:eastAsia="el-GR"/>
          </w:rPr>
          <w:t>marielena.hondr@gmail.com</w:t>
        </w:r>
      </w:hyperlink>
    </w:p>
    <w:p w14:paraId="426CD9F6" w14:textId="77777777" w:rsidR="00916666" w:rsidRDefault="00916666" w:rsidP="00956AE6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</w:p>
    <w:p w14:paraId="265DC19A" w14:textId="236DB2B0" w:rsidR="00956AE6" w:rsidRPr="002605CD" w:rsidRDefault="00B02DC0" w:rsidP="00956AE6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Work experience</w:t>
      </w:r>
    </w:p>
    <w:p w14:paraId="0A24E036" w14:textId="3DBF288F" w:rsidR="00942CFF" w:rsidRPr="00BE53C3" w:rsidRDefault="00206FA6" w:rsidP="00942CFF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BE53C3">
        <w:rPr>
          <w:rFonts w:ascii="Garamond" w:eastAsia="Times New Roman" w:hAnsi="Garamond" w:cs="Times New Roman"/>
          <w:b/>
          <w:bCs/>
          <w:noProof/>
          <w:color w:val="222222"/>
          <w:sz w:val="22"/>
          <w:szCs w:val="22"/>
          <w:lang w:val="en-US" w:eastAsia="el-G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B7AC5C" wp14:editId="4A987B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384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6F5EAB" id="Straight Connector 1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22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" strokecolor="black [3213]" strokeweight=".5pt">
                <v:stroke joinstyle="miter"/>
              </v:line>
            </w:pict>
          </mc:Fallback>
        </mc:AlternateContent>
      </w:r>
      <w:r w:rsidR="00942CFF" w:rsidRPr="00BE53C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Scientific </w:t>
      </w:r>
      <w:r w:rsidR="00EB0D91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eastAsia="el-GR"/>
        </w:rPr>
        <w:t>Α</w:t>
      </w:r>
      <w:r w:rsidR="00942CFF" w:rsidRPr="00BE53C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ssociate,</w:t>
      </w:r>
      <w:r w:rsidR="00942CFF" w:rsidRPr="00BE53C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Centre of Excellence for Rare Endocrine Diseases (C.E.R.E.D), Laiko General Hospital of Athens, Athens, Greece</w:t>
      </w:r>
    </w:p>
    <w:p w14:paraId="43380E78" w14:textId="43BA2A6B" w:rsidR="001A46B8" w:rsidRPr="001A46B8" w:rsidRDefault="001A46B8" w:rsidP="001A46B8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1A46B8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Researcher,</w:t>
      </w:r>
      <w:r w:rsidR="00EA7770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EA7770" w:rsidRPr="00AB52B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Professor’s Kassi Laboratory</w:t>
      </w:r>
      <w:r w:rsidR="00EA7770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,</w:t>
      </w:r>
      <w:r w:rsidRPr="001A46B8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Pr="001A46B8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Laboratory of Molecular Endocrinology, Department of Biological Chemistry, School of Medicine, National and Kapodistrian University of Athens, (April 2023-present)</w:t>
      </w:r>
    </w:p>
    <w:p w14:paraId="3C35E06F" w14:textId="1024A3B8" w:rsidR="00956AE6" w:rsidRPr="003E0297" w:rsidRDefault="001A46B8" w:rsidP="003E0297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I</w:t>
      </w:r>
      <w:r w:rsidR="00956AE6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nternal </w:t>
      </w:r>
      <w:r w:rsidR="00F83DE8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Medicine </w:t>
      </w:r>
      <w:r w:rsidR="00956AE6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Resident</w:t>
      </w:r>
      <w:r w:rsidR="00956AE6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, 251 </w:t>
      </w:r>
      <w:r w:rsidR="00F83DE8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Air Force General </w:t>
      </w:r>
      <w:r w:rsidR="00956AE6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Hospital </w:t>
      </w:r>
      <w:r w:rsidR="00E45151" w:rsidRPr="00801BF3">
        <w:rPr>
          <w:rFonts w:ascii="Garamond" w:eastAsia="Times New Roman" w:hAnsi="Garamond" w:cs="Times New Roman"/>
          <w:color w:val="222222"/>
          <w:sz w:val="22"/>
          <w:szCs w:val="22"/>
          <w:lang w:val="en-GB" w:eastAsia="el-GR"/>
        </w:rPr>
        <w:t>(</w:t>
      </w:r>
      <w:r w:rsidR="00956AE6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July 2021-July 2023</w:t>
      </w:r>
      <w:r w:rsidR="00E45151" w:rsidRPr="003E0297">
        <w:rPr>
          <w:rFonts w:ascii="Garamond" w:eastAsia="Times New Roman" w:hAnsi="Garamond" w:cs="Times New Roman"/>
          <w:color w:val="222222"/>
          <w:sz w:val="22"/>
          <w:szCs w:val="22"/>
          <w:lang w:val="en-GB" w:eastAsia="el-GR"/>
        </w:rPr>
        <w:t>)</w:t>
      </w:r>
    </w:p>
    <w:p w14:paraId="44990D99" w14:textId="74D31677" w:rsidR="00916666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Rural </w:t>
      </w:r>
      <w:r w:rsidR="006E3FD0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GB" w:eastAsia="el-GR"/>
        </w:rPr>
        <w:t>D</w:t>
      </w: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octor</w:t>
      </w:r>
      <w:r w:rsidR="00956AE6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, Gytheion Health Cente</w:t>
      </w:r>
      <w:r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r</w:t>
      </w:r>
      <w:r w:rsidR="00956AE6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– General Hospital of Sparti</w:t>
      </w:r>
      <w:r w:rsidR="00E45151" w:rsidRPr="00801BF3">
        <w:rPr>
          <w:rFonts w:ascii="Garamond" w:eastAsia="Times New Roman" w:hAnsi="Garamond" w:cs="Times New Roman"/>
          <w:color w:val="222222"/>
          <w:sz w:val="22"/>
          <w:szCs w:val="22"/>
          <w:lang w:val="en-GB" w:eastAsia="el-GR"/>
        </w:rPr>
        <w:t xml:space="preserve"> (</w:t>
      </w:r>
      <w:r w:rsidR="00956AE6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February </w:t>
      </w:r>
      <w:r w:rsidR="00956AE6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2020- July 2021</w:t>
      </w:r>
      <w:r w:rsidR="00E45151" w:rsidRPr="003E0297">
        <w:rPr>
          <w:rFonts w:ascii="Garamond" w:eastAsia="Times New Roman" w:hAnsi="Garamond" w:cs="Times New Roman"/>
          <w:color w:val="222222"/>
          <w:sz w:val="22"/>
          <w:szCs w:val="22"/>
          <w:lang w:val="en-GB" w:eastAsia="el-GR"/>
        </w:rPr>
        <w:t>)</w:t>
      </w:r>
    </w:p>
    <w:p w14:paraId="01475D80" w14:textId="77777777" w:rsidR="00916666" w:rsidRPr="00FB6309" w:rsidRDefault="00916666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</w:p>
    <w:p w14:paraId="3F4F0C81" w14:textId="5564B117" w:rsidR="00206FA6" w:rsidRPr="002605CD" w:rsidRDefault="00023AD1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Education</w:t>
      </w:r>
    </w:p>
    <w:p w14:paraId="569F97BD" w14:textId="579D77F3" w:rsidR="00206FA6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2605C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3F7823" wp14:editId="02A219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384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6D2071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22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" strokecolor="black [3213]" strokeweight=".5pt">
                <v:stroke joinstyle="miter"/>
              </v:line>
            </w:pict>
          </mc:Fallback>
        </mc:AlternateContent>
      </w: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PhD Candidate</w:t>
      </w:r>
      <w:r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, </w:t>
      </w:r>
      <w:r w:rsidR="00F83DE8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Athens Medical School</w:t>
      </w:r>
      <w:r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, National and Kapodistrian University of Athens</w:t>
      </w:r>
      <w:r w:rsidR="006E3FD0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(April 2023-</w:t>
      </w:r>
      <w:r w:rsidR="006E3FD0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P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resent)</w:t>
      </w:r>
    </w:p>
    <w:p w14:paraId="438D168F" w14:textId="4EBE94B1" w:rsidR="00206FA6" w:rsidRDefault="00206FA6" w:rsidP="003E0297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Msc Diabetes Mellitus and Obesity</w:t>
      </w:r>
      <w:r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, </w:t>
      </w:r>
      <w:r w:rsidR="00F83DE8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Athens Medical School</w:t>
      </w:r>
      <w:r w:rsidR="006E3FD0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– </w:t>
      </w:r>
      <w:r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National and Kapodistrian University of Athens</w:t>
      </w:r>
      <w:r w:rsidR="006E3FD0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="0052229B" w:rsidRPr="0052229B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2022-2024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005B16F5" w14:textId="1A6E4172" w:rsidR="00942CFF" w:rsidRPr="00942CFF" w:rsidRDefault="00942CFF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G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rade: </w:t>
      </w: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9.50 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(Excellent)</w:t>
      </w:r>
    </w:p>
    <w:p w14:paraId="4328DB38" w14:textId="77777777" w:rsidR="00F537A0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M</w:t>
      </w:r>
      <w:r w:rsidR="00B02DC0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D</w:t>
      </w:r>
      <w:r w:rsidR="00B02DC0"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, Athens Medical </w:t>
      </w:r>
      <w:r w:rsidRP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School, National and Kapodistrian University of Athens</w:t>
      </w: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(2013-2019)</w:t>
      </w:r>
    </w:p>
    <w:p w14:paraId="2BE21466" w14:textId="1EDA98E9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Degree grade: 8.77 (Excellent)</w:t>
      </w:r>
    </w:p>
    <w:p w14:paraId="27595537" w14:textId="77777777" w:rsidR="00F537A0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Doukas School</w:t>
      </w:r>
      <w:r w:rsidR="006E3FD0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6E3FD0" w:rsidRPr="0095678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95678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2000-2013</w:t>
      </w:r>
      <w:r w:rsidR="006E3FD0" w:rsidRPr="0095678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68C5075D" w14:textId="6BB50529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Baccalaureate grade: 19.7/20 (</w:t>
      </w:r>
      <w:r w:rsidRPr="008A24DC">
        <w:rPr>
          <w:rFonts w:ascii="Garamond" w:eastAsia="Times New Roman" w:hAnsi="Garamond" w:cs="Times New Roman"/>
          <w:sz w:val="22"/>
          <w:szCs w:val="22"/>
          <w:lang w:val="en-US" w:eastAsia="el-GR"/>
        </w:rPr>
        <w:t xml:space="preserve">Excellent), </w:t>
      </w:r>
      <w:r w:rsidR="008A24DC" w:rsidRPr="008A24DC">
        <w:rPr>
          <w:rFonts w:ascii="Garamond" w:eastAsia="Times New Roman" w:hAnsi="Garamond" w:cs="Times New Roman"/>
          <w:sz w:val="22"/>
          <w:szCs w:val="22"/>
          <w:lang w:val="en-US" w:eastAsia="el-GR"/>
        </w:rPr>
        <w:t>top of my year</w:t>
      </w:r>
    </w:p>
    <w:p w14:paraId="4EE15628" w14:textId="35B32EF3" w:rsidR="00206FA6" w:rsidRPr="00FB6309" w:rsidRDefault="00206FA6" w:rsidP="00F36890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</w:p>
    <w:p w14:paraId="361CE1C4" w14:textId="34D667F7" w:rsidR="00206FA6" w:rsidRPr="002605CD" w:rsidRDefault="00F83DE8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0C6A59">
        <w:rPr>
          <w:rFonts w:ascii="Garamond" w:eastAsia="Times New Roman" w:hAnsi="Garamond" w:cs="Times New Roman"/>
          <w:b/>
          <w:bCs/>
          <w:i/>
          <w:iCs/>
          <w:noProof/>
          <w:color w:val="222222"/>
          <w:sz w:val="22"/>
          <w:szCs w:val="22"/>
          <w:lang w:eastAsia="el-G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4F5C33" wp14:editId="1DEBAE52">
                <wp:simplePos x="0" y="0"/>
                <wp:positionH relativeFrom="margin">
                  <wp:posOffset>0</wp:posOffset>
                </wp:positionH>
                <wp:positionV relativeFrom="paragraph">
                  <wp:posOffset>149225</wp:posOffset>
                </wp:positionV>
                <wp:extent cx="6638400" cy="0"/>
                <wp:effectExtent l="0" t="0" r="0" b="0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EEFBF0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.75pt" to="522.7pt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&#13;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06FA6"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Publications</w:t>
      </w:r>
    </w:p>
    <w:p w14:paraId="409724EF" w14:textId="6983B809" w:rsidR="0052229B" w:rsidRPr="0052229B" w:rsidRDefault="0052229B" w:rsidP="0052229B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</w:pP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Zisis, M.; Chondrogianni, M.E.; Androutsakos, T.; Rantos, I.; Oikonomou, E.; Chatzigeorgiou, A.; Kassi, E. </w:t>
      </w:r>
      <w:r w:rsidRPr="0077408B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>Linking Cardiovascular Disease and Metabolic Dysfunction-Associated Steatotic Liver Disease (MASLD): The Role of Cardiometabolic Drugs in MASLD Treatment.</w:t>
      </w: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 Biomolecules 2025, 15, 324. https://doi.org/10.3390/biom15030324</w:t>
      </w:r>
      <w:r w:rsidR="00EB0D91">
        <w:rPr>
          <w:rFonts w:ascii="Garamond" w:eastAsia="Times New Roman" w:hAnsi="Garamond" w:cs="Times New Roman"/>
          <w:iCs/>
          <w:color w:val="222222"/>
          <w:sz w:val="22"/>
          <w:szCs w:val="22"/>
          <w:lang w:eastAsia="el-GR"/>
        </w:rPr>
        <w:t>.</w:t>
      </w:r>
    </w:p>
    <w:p w14:paraId="54C3146A" w14:textId="7EF60E7F" w:rsidR="0052229B" w:rsidRPr="0052229B" w:rsidRDefault="0052229B" w:rsidP="0052229B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</w:pP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Bourganou MV, Chondrogianni ME, Kyrou I, Flessa CM, Chatzigeorgiou A, Oikonomou E, Lambadiari V, Randeva HS, Kassi E. </w:t>
      </w:r>
      <w:r w:rsidRPr="0052229B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>Unraveling Metabolic Dysfunction-Associated Steatotic Liver Disease Through the Use of Omics Technologies.</w:t>
      </w: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 Int J Mol Sci. 2025 Feb 13;26(4):1589. doi: 10.3390/ijms26041589. PMID: 40004054; PMCID: PMC11855544.</w:t>
      </w:r>
    </w:p>
    <w:p w14:paraId="7AA0C0EB" w14:textId="0D0004C1" w:rsidR="0052229B" w:rsidRPr="0052229B" w:rsidRDefault="0052229B" w:rsidP="0052229B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</w:pP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Psachna S, Chondrogianni ME, Stathopoulos K, Polymeris A, Chatzigeorgiou A, Chronopoulos E, Tournis S, Kassi E. </w:t>
      </w:r>
      <w:r w:rsidRPr="0052229B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 xml:space="preserve">The effect of antidiabetic drugs on bone metabolism: a concise review. </w:t>
      </w: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Endocrine. 2025 Mar;87(3):907-919. doi: 10.1007/s12020-024-04070-1. Epub 2024 Oct 15. PMID: 39402366.</w:t>
      </w:r>
    </w:p>
    <w:p w14:paraId="2D9D2A3D" w14:textId="28CDCF91" w:rsidR="001A46B8" w:rsidRPr="00353E9A" w:rsidRDefault="001A46B8" w:rsidP="001A46B8">
      <w:pPr>
        <w:pStyle w:val="a7"/>
        <w:numPr>
          <w:ilvl w:val="0"/>
          <w:numId w:val="5"/>
        </w:numPr>
        <w:rPr>
          <w:rFonts w:ascii="Garamond" w:hAnsi="Garamond" w:cs="Arial"/>
          <w:color w:val="222222"/>
          <w:sz w:val="22"/>
          <w:szCs w:val="22"/>
          <w:shd w:val="clear" w:color="auto" w:fill="FFFFFF"/>
          <w:lang w:val="en-US"/>
        </w:rPr>
      </w:pPr>
      <w:r w:rsidRPr="00353E9A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Chondrogianni ME, Kyrou I, Androutsakos T, Flessa CM, Menenakos E, Chatha KK, Aranan Y, Papavassiliou AG, Kassi E, Randeva HS. (2024) </w:t>
      </w:r>
      <w:r w:rsidRPr="00353E9A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 xml:space="preserve">Anti-osteoporotic treatments in the era of non-alcoholic fatty liver disease: friend or foe. </w:t>
      </w:r>
      <w:r w:rsidRPr="00353E9A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Front Endocrinol (Lausanne). 2024 Mar 8;15:1344376</w:t>
      </w:r>
      <w:r w:rsidRPr="00353E9A">
        <w:rPr>
          <w:rFonts w:ascii="Garamond" w:hAnsi="Garamond" w:cs="Arial"/>
          <w:color w:val="222222"/>
          <w:sz w:val="22"/>
          <w:szCs w:val="22"/>
          <w:shd w:val="clear" w:color="auto" w:fill="FFFFFF"/>
          <w:lang w:val="en-US"/>
        </w:rPr>
        <w:t>.</w:t>
      </w:r>
    </w:p>
    <w:p w14:paraId="24E1BF5F" w14:textId="1DAA697A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Psarris, A., Sindos, M., Kourtis, P., Pampanos, A., Antsaklis, P., Theodora, M. Chondrogianni M., Morphopoulos G., Loutradis D. and Daskalakis, G. (2020). </w:t>
      </w: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Placental Mesenchymal Dysplasia: Ultrasound Characteristics and Diagnostic Pitfalls.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 Ultrasound International Open, 6(1), E2.</w:t>
      </w:r>
    </w:p>
    <w:p w14:paraId="03776AF8" w14:textId="724FB9B5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Psarris, A., Sindos, M., Daskalakis, G., Chondrogianni, M., Panayiotou, S., Antsaklis, P. and Loutradis, D. (2019). </w:t>
      </w: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Immunizations during pregnancy: How, when and why.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 European Journal of Obstetrics &amp; Gynecology and Reproductive Biology, 240, pp.29-35.</w:t>
      </w:r>
    </w:p>
    <w:p w14:paraId="779437BB" w14:textId="77777777" w:rsidR="00B02DC0" w:rsidRPr="002605CD" w:rsidRDefault="00B02DC0" w:rsidP="00206FA6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</w:p>
    <w:p w14:paraId="79FDE7DD" w14:textId="7EFA58E8" w:rsidR="00206FA6" w:rsidRPr="002605CD" w:rsidRDefault="0060483E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Conferences</w:t>
      </w:r>
    </w:p>
    <w:p w14:paraId="124D7B8A" w14:textId="09F73ADF" w:rsidR="00AC7780" w:rsidRDefault="00B02DC0" w:rsidP="00BD5C22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AB52BA">
        <w:rPr>
          <w:rFonts w:ascii="Garamond" w:eastAsia="Times New Roman" w:hAnsi="Garamond" w:cs="Times New Roman"/>
          <w:b/>
          <w:bCs/>
          <w:noProof/>
          <w:color w:val="222222"/>
          <w:sz w:val="22"/>
          <w:szCs w:val="22"/>
          <w:lang w:val="en-US" w:eastAsia="el-G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1A92A3" wp14:editId="37BED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38400" cy="0"/>
                <wp:effectExtent l="0" t="0" r="0" b="0"/>
                <wp:wrapNone/>
                <wp:docPr id="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02334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22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" strokecolor="black [3213]" strokeweight=".5pt">
                <v:stroke joinstyle="miter"/>
              </v:line>
            </w:pict>
          </mc:Fallback>
        </mc:AlternateContent>
      </w:r>
      <w:r w:rsidR="00AC7780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Hellenic Society for the Study of Bone Metabolism </w:t>
      </w:r>
      <w:r w:rsidR="003762A4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Summer School </w:t>
      </w:r>
      <w:r w:rsidR="00AC7780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(2024)</w:t>
      </w:r>
    </w:p>
    <w:p w14:paraId="4E44F425" w14:textId="121D8CFE" w:rsidR="00AC7780" w:rsidRPr="00EB0D91" w:rsidRDefault="00AC7780" w:rsidP="00EB0D91">
      <w:pPr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</w:pPr>
      <w:r w:rsidRPr="00EB0D91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Case report: 24-hydroxylase deficiency</w:t>
      </w:r>
    </w:p>
    <w:p w14:paraId="3988F51A" w14:textId="1B52B05F" w:rsidR="00BD5C22" w:rsidRPr="00BD5C22" w:rsidRDefault="00BD5C22" w:rsidP="00BD5C22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BD5C22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26th European Congress of Endocrinology (ECE 2024) </w:t>
      </w:r>
    </w:p>
    <w:p w14:paraId="562FB8CA" w14:textId="77777777" w:rsidR="00BD5C22" w:rsidRPr="00BD5C22" w:rsidRDefault="00BD5C22" w:rsidP="00BD5C22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BD5C22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E-poster: Body composition of the arms as an index of bone quality</w:t>
      </w:r>
    </w:p>
    <w:p w14:paraId="7FD10F1F" w14:textId="77777777" w:rsidR="00BD5C22" w:rsidRPr="00BD5C22" w:rsidRDefault="00BD5C22" w:rsidP="00BD5C22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BD5C22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E-poster: An interesting case of co-existence of Autosomal Dominant Hypocalcemia 1 with Chronic Myelogenous Leukemia </w:t>
      </w:r>
    </w:p>
    <w:p w14:paraId="42104242" w14:textId="63D66021" w:rsidR="00AB52BA" w:rsidRPr="00AB52BA" w:rsidRDefault="00BD5C22" w:rsidP="00AB52BA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BD5C22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5</w:t>
      </w:r>
      <w:r w:rsidR="00AB52BA" w:rsidRPr="00AB52BA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1st Panhellenic Congress of Endocrinology, Metabolism and Diabetes Mellitus</w:t>
      </w:r>
    </w:p>
    <w:p w14:paraId="04CAA457" w14:textId="72E8BF69" w:rsidR="00AB52BA" w:rsidRPr="00AB52BA" w:rsidRDefault="00AB52BA" w:rsidP="00AB52BA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AB52B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Oral Presentation: Metastatic Potential and Associated Mortality in 126 Patients with Multiple Endocrine Neoplasia Syndrome (MEN1)</w:t>
      </w:r>
    </w:p>
    <w:p w14:paraId="6D0F4BAF" w14:textId="77777777" w:rsidR="00AB52BA" w:rsidRPr="00AB52BA" w:rsidRDefault="00AB52BA" w:rsidP="00AB52BA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AB52B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Case report: An interesting case of coexistence of Autosomal Dominant Hypocalcemia (ADH1) and Chronic Myelogenous Leukemia</w:t>
      </w:r>
    </w:p>
    <w:p w14:paraId="7ED76D9C" w14:textId="77777777" w:rsidR="00AB52BA" w:rsidRPr="00AB52BA" w:rsidRDefault="00AB52BA" w:rsidP="00AB52BA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AB52B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Case report: An interesting case of hypoparathyroidism with compound heterozygosity in TBCE</w:t>
      </w:r>
    </w:p>
    <w:p w14:paraId="1CB4F975" w14:textId="12D3F732" w:rsidR="00206FA6" w:rsidRPr="003E0297" w:rsidRDefault="00AB52BA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lastRenderedPageBreak/>
        <w:t>M</w:t>
      </w:r>
      <w:r w:rsidR="00363F9D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edicine </w:t>
      </w:r>
      <w:r w:rsidR="00206FA6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Days 2023 'Dilemmas in </w:t>
      </w:r>
      <w:r w:rsidR="00363F9D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Internal Medicine</w:t>
      </w:r>
      <w:r w:rsidR="00206FA6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'</w:t>
      </w:r>
      <w:r w:rsidR="00E06C89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(2023)</w:t>
      </w:r>
    </w:p>
    <w:p w14:paraId="65D2ADD5" w14:textId="568E9A24" w:rsidR="00206FA6" w:rsidRPr="00F537A0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F537A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Poster on: Case presentation of Cushing</w:t>
      </w:r>
      <w:r w:rsidR="00E06C89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'</w:t>
      </w:r>
      <w:r w:rsidRPr="00F537A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s syndrome with resistant hypertension and neuropsychiatric manifestations</w:t>
      </w:r>
      <w:r w:rsidR="00F83DE8" w:rsidRPr="00F537A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.</w:t>
      </w:r>
    </w:p>
    <w:p w14:paraId="5E63A449" w14:textId="3D6CA15E" w:rsidR="00206FA6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20th Panhellenic Perinatal Medicine Conference</w:t>
      </w:r>
      <w:r w:rsidR="00E06C89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2019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2FA2718B" w14:textId="778A1891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Poster on: Placental Mesenchymal Dysplasia: Differential Diagnosis and Management</w:t>
      </w:r>
      <w:r w:rsidR="00F83DE8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.</w:t>
      </w:r>
    </w:p>
    <w:p w14:paraId="05EA9FFD" w14:textId="478CB7EE" w:rsidR="00206FA6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56th Panhellenic Conference of Pediatrics</w:t>
      </w:r>
      <w:r w:rsidR="00E06C89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2018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1508731F" w14:textId="6C0E0857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Poster on: Nephroblastoma: Anthropometric characteristics of patients in the oncology unit</w:t>
      </w:r>
      <w:r w:rsidR="00F4152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.</w:t>
      </w:r>
    </w:p>
    <w:p w14:paraId="52EEDD8F" w14:textId="77777777" w:rsidR="003E0297" w:rsidRDefault="00206FA6" w:rsidP="003E0297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23rd Scientific Conference of Medical Students of Greece</w:t>
      </w:r>
      <w:r w:rsidR="00E06C89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2017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1231BA46" w14:textId="6B77185F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Presentation on: Metabolic Syndrome and its Comorbidities.</w:t>
      </w:r>
    </w:p>
    <w:p w14:paraId="6B507AC6" w14:textId="660C4880" w:rsidR="00206FA6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22nd Scientific Conference of Medical Students of Greece</w:t>
      </w:r>
      <w:r w:rsidR="00E06C89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2016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0982F7B1" w14:textId="7C9F25A6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Presentation on: Insulin in the treatment of diabetes.</w:t>
      </w:r>
    </w:p>
    <w:p w14:paraId="0064FB39" w14:textId="4459208D" w:rsidR="00206FA6" w:rsidRPr="003E0297" w:rsidRDefault="00206FA6" w:rsidP="003E0297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21st Scientific Conference of Medical Students of Greece</w:t>
      </w:r>
      <w:r w:rsidR="00E06C89"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2015</w:t>
      </w:r>
      <w:r w:rsidR="00E06C89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3D067CD8" w14:textId="497BAC39" w:rsidR="00206FA6" w:rsidRPr="003E0297" w:rsidRDefault="00206FA6" w:rsidP="003E0297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Presentation on: </w:t>
      </w:r>
      <w:r w:rsidR="0060483E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Breast 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Anatomy</w:t>
      </w:r>
      <w:r w:rsidR="0060483E"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.</w:t>
      </w:r>
    </w:p>
    <w:p w14:paraId="288AE93D" w14:textId="77777777" w:rsidR="0060483E" w:rsidRPr="002605CD" w:rsidRDefault="0060483E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</w:p>
    <w:p w14:paraId="5FD1E397" w14:textId="3B9DF62A" w:rsidR="00F36890" w:rsidRPr="002605CD" w:rsidRDefault="00F36890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 xml:space="preserve">Teaching </w:t>
      </w:r>
      <w:r w:rsidR="00340A56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E</w:t>
      </w: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xperience</w:t>
      </w:r>
    </w:p>
    <w:p w14:paraId="12150F5F" w14:textId="2629D1C2" w:rsidR="00F36890" w:rsidRPr="008967C5" w:rsidRDefault="0060483E" w:rsidP="008967C5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2605CD">
        <w:rPr>
          <w:b/>
          <w:bCs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E343A" wp14:editId="2C15C4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38400" cy="0"/>
                <wp:effectExtent l="0" t="0" r="0" b="0"/>
                <wp:wrapNone/>
                <wp:docPr id="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F22A32" id="Straight Connector 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22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" strokecolor="black [3213]" strokeweight=".5pt">
                <v:stroke joinstyle="miter"/>
              </v:line>
            </w:pict>
          </mc:Fallback>
        </mc:AlternateContent>
      </w:r>
      <w:r w:rsidR="00F36890" w:rsidRPr="008967C5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T</w:t>
      </w:r>
      <w:r w:rsidR="00F36890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eaching and clinical training of undergraduate </w:t>
      </w:r>
      <w:r w:rsidR="00007450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medical </w:t>
      </w:r>
      <w:r w:rsidR="00F36890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students</w:t>
      </w:r>
      <w:r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, </w:t>
      </w:r>
      <w:r w:rsidR="00007450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251 Air Force General Hospital, </w:t>
      </w:r>
      <w:r w:rsidR="00F36890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Athens </w:t>
      </w:r>
      <w:r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Medical </w:t>
      </w:r>
      <w:r w:rsidR="00F36890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School</w:t>
      </w:r>
      <w:r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, </w:t>
      </w:r>
      <w:r w:rsidR="00F36890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National and Kapodistrian University of Athens</w:t>
      </w:r>
      <w:r w:rsidR="008967C5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8967C5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="00F36890" w:rsidRPr="008967C5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2022-2023</w:t>
      </w:r>
      <w:r w:rsidR="008967C5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4CFB581F" w14:textId="5B96331B" w:rsidR="00F36890" w:rsidRPr="008967C5" w:rsidRDefault="00F36890" w:rsidP="008967C5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Peer </w:t>
      </w:r>
      <w:r w:rsidR="008967C5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teaching</w:t>
      </w:r>
      <w:r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60483E"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during</w:t>
      </w:r>
      <w:r w:rsidRPr="0095678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Neuroanatomy at Athens Medical School, National and Kapodistrian University of Athens</w:t>
      </w:r>
      <w:r w:rsidR="008967C5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(</w:t>
      </w:r>
      <w:r w:rsidRPr="008967C5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2015-2016</w:t>
      </w:r>
      <w:r w:rsidR="008967C5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7DAB04BD" w14:textId="77777777" w:rsidR="00206FA6" w:rsidRPr="00956AE6" w:rsidRDefault="00206FA6" w:rsidP="00F36890">
      <w:pPr>
        <w:rPr>
          <w:rFonts w:ascii="Garamond" w:eastAsia="Times New Roman" w:hAnsi="Garamond" w:cs="Times New Roman"/>
          <w:i/>
          <w:iCs/>
          <w:color w:val="222222"/>
          <w:sz w:val="22"/>
          <w:szCs w:val="22"/>
          <w:lang w:val="en-US" w:eastAsia="el-GR"/>
        </w:rPr>
      </w:pPr>
    </w:p>
    <w:p w14:paraId="7A32F543" w14:textId="5141F547" w:rsidR="00F36890" w:rsidRPr="002605CD" w:rsidRDefault="008967C5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 xml:space="preserve">Other </w:t>
      </w:r>
      <w:r w:rsidR="00B02DC0"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Experience</w:t>
      </w:r>
    </w:p>
    <w:p w14:paraId="0FF812BD" w14:textId="4B4E6AB7" w:rsidR="00F36890" w:rsidRPr="008967C5" w:rsidRDefault="00B02DC0" w:rsidP="008967C5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2605C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40C87C" wp14:editId="30362B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38400" cy="0"/>
                <wp:effectExtent l="0" t="0" r="0" b="0"/>
                <wp:wrapNone/>
                <wp:docPr id="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E32D0E"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22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" strokecolor="black [3213]" strokeweight=".5pt">
                <v:stroke joinstyle="miter"/>
              </v:line>
            </w:pict>
          </mc:Fallback>
        </mc:AlternateContent>
      </w:r>
      <w:r w:rsidR="00F36890" w:rsidRPr="008967C5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Mobile medical units, Stavros Niarchos Foundation, Ithaca</w:t>
      </w:r>
      <w:r w:rsidR="00D972DC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="00F36890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November 2019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3AF398D4" w14:textId="509636C2" w:rsidR="00F36890" w:rsidRPr="00F66DDA" w:rsidRDefault="00C9644D" w:rsidP="00F66DDA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C</w:t>
      </w:r>
      <w:r w:rsid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ontributed</w:t>
      </w:r>
      <w:r w:rsidR="00F3689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to the provision of health care and the practice of preventive medicine</w:t>
      </w:r>
      <w:r w:rsidR="0000745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in Ithaca.</w:t>
      </w:r>
    </w:p>
    <w:p w14:paraId="2E3AD163" w14:textId="0979DCBD" w:rsidR="00F36890" w:rsidRPr="008967C5" w:rsidRDefault="00F36890" w:rsidP="008967C5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8967C5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Geneva University Hospitals</w:t>
      </w:r>
      <w:r w:rsidR="00D972DC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September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-</w:t>
      </w:r>
      <w:r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October 2019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52A60A45" w14:textId="0CBF7456" w:rsidR="00F66DDA" w:rsidRDefault="00723F20" w:rsidP="008967C5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Completed an internship</w:t>
      </w:r>
      <w:r w:rsid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</w:t>
      </w:r>
      <w:r w:rsidR="00F3689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in endocrinology, diabetes, </w:t>
      </w:r>
      <w:r w:rsidR="00023AD1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nutrition,</w:t>
      </w:r>
      <w:r w:rsidR="00F3689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and patient education</w:t>
      </w:r>
      <w:r w:rsid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.</w:t>
      </w:r>
    </w:p>
    <w:p w14:paraId="34F7BBCE" w14:textId="06D4086A" w:rsidR="00F36890" w:rsidRPr="00F66DDA" w:rsidRDefault="00F66DDA" w:rsidP="008967C5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Assessed and </w:t>
      </w:r>
      <w:r w:rsidR="00C9644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documented</w:t>
      </w:r>
      <w:r w:rsidR="00F3689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</w:t>
      </w:r>
      <w:r w:rsidR="00023AD1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medical </w:t>
      </w:r>
      <w:r w:rsidR="00F3689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histories, performed endocrinology and diabetes assessments under the guidance of superiors, and attended classes.</w:t>
      </w:r>
    </w:p>
    <w:p w14:paraId="1EECA714" w14:textId="6DB224D1" w:rsidR="00F36890" w:rsidRPr="008967C5" w:rsidRDefault="00023AD1" w:rsidP="008967C5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8967C5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‘Apovasis’ </w:t>
      </w:r>
      <w:r w:rsidR="00F36890" w:rsidRPr="008967C5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in Nafplion</w:t>
      </w:r>
      <w:r w:rsidR="00D972DC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="00F36890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August 2017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77D26A8D" w14:textId="0B59466F" w:rsidR="00F36890" w:rsidRPr="00F66DDA" w:rsidRDefault="007E29C8" w:rsidP="00F66DDA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Provided assistance to doctors working </w:t>
      </w:r>
      <w:r w:rsidR="00F3689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in the healthcare unit</w:t>
      </w: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.</w:t>
      </w:r>
    </w:p>
    <w:p w14:paraId="17BBBABB" w14:textId="770D6AFC" w:rsidR="00F36890" w:rsidRPr="008967C5" w:rsidRDefault="00F36890" w:rsidP="008967C5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  <w:r w:rsidRPr="008967C5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Bank of Greece children's </w:t>
      </w:r>
      <w:r w:rsidR="00D972DC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summer </w:t>
      </w:r>
      <w:r w:rsidRPr="008967C5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camps</w:t>
      </w:r>
      <w:r w:rsidR="00D972DC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2017, 2018, 2019</w:t>
      </w:r>
      <w:r w:rsidR="00D972DC" w:rsidRP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17F74CE9" w14:textId="4F25A99C" w:rsidR="00F36890" w:rsidRPr="00F66DDA" w:rsidRDefault="00F66DDA" w:rsidP="00F66DDA">
      <w:pPr>
        <w:pStyle w:val="a7"/>
        <w:numPr>
          <w:ilvl w:val="0"/>
          <w:numId w:val="5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Worked as a camp</w:t>
      </w:r>
      <w:r w:rsidR="001A452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group leader, r</w:t>
      </w:r>
      <w:r w:rsidR="00F36890" w:rsidRPr="00F66DDA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esponsible for 60 people</w:t>
      </w:r>
      <w:r w:rsidR="00D972DC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.</w:t>
      </w:r>
    </w:p>
    <w:p w14:paraId="7A387D9B" w14:textId="25D59D8F" w:rsidR="00956AE6" w:rsidRPr="002605CD" w:rsidRDefault="00956AE6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</w:p>
    <w:p w14:paraId="55CBDC54" w14:textId="195DBCD8" w:rsidR="00F36890" w:rsidRPr="002605CD" w:rsidRDefault="008967C5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Volunteering Experience</w:t>
      </w:r>
    </w:p>
    <w:p w14:paraId="08D06A38" w14:textId="2931FDC8" w:rsidR="00F36890" w:rsidRPr="002605CD" w:rsidRDefault="00B02DC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801BF3">
        <w:rPr>
          <w:rFonts w:ascii="Garamond" w:eastAsia="Times New Roman" w:hAnsi="Garamond" w:cs="Times New Roman"/>
          <w:b/>
          <w:bCs/>
          <w:noProof/>
          <w:color w:val="222222"/>
          <w:sz w:val="22"/>
          <w:szCs w:val="22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7A511" wp14:editId="456F71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8400" cy="0"/>
                <wp:effectExtent l="0" t="0" r="0" b="0"/>
                <wp:wrapNone/>
                <wp:docPr id="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CA2A02" id="Straight Connector 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522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F36890" w:rsidRPr="00801BF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Volunteer at the Race for the </w:t>
      </w:r>
      <w:r w:rsidR="00D972DC" w:rsidRPr="00801BF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C</w:t>
      </w:r>
      <w:r w:rsidR="00F36890" w:rsidRPr="00801BF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ure</w:t>
      </w:r>
      <w:r w:rsid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, </w:t>
      </w:r>
      <w:r w:rsidR="00F3689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organized by the association of women with breast cancer "</w:t>
      </w:r>
      <w:r w:rsidR="00F83DE8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Alma zois</w:t>
      </w:r>
      <w:r w:rsidR="00F3689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"</w:t>
      </w:r>
      <w:r w:rsid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(</w:t>
      </w:r>
      <w:r w:rsidR="00801BF3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2014, 2015, 2016, 2017</w:t>
      </w:r>
      <w:r w:rsidR="00801BF3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3E87A8CE" w14:textId="77777777" w:rsidR="00F36890" w:rsidRPr="002605CD" w:rsidRDefault="00F36890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</w:p>
    <w:p w14:paraId="7563C518" w14:textId="7CFFD94E" w:rsidR="00F36890" w:rsidRPr="002605CD" w:rsidRDefault="00F36890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Scholarships</w:t>
      </w:r>
    </w:p>
    <w:p w14:paraId="0F8D16E4" w14:textId="2BA8C233" w:rsidR="00F36890" w:rsidRPr="002605CD" w:rsidRDefault="00B02DC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801BF3">
        <w:rPr>
          <w:rFonts w:ascii="Garamond" w:eastAsia="Times New Roman" w:hAnsi="Garamond" w:cs="Times New Roman"/>
          <w:b/>
          <w:bCs/>
          <w:noProof/>
          <w:color w:val="222222"/>
          <w:sz w:val="22"/>
          <w:szCs w:val="22"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C25FFE" wp14:editId="418718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38400" cy="0"/>
                <wp:effectExtent l="0" t="0" r="0" b="0"/>
                <wp:wrapNone/>
                <wp:docPr id="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27D3A4" id="Straight Connector 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22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" strokecolor="black [3213]" strokeweight=".5pt">
                <v:stroke joinstyle="miter"/>
              </v:line>
            </w:pict>
          </mc:Fallback>
        </mc:AlternateContent>
      </w:r>
      <w:r w:rsidR="00F36890" w:rsidRPr="00801BF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Papadaki</w:t>
      </w:r>
      <w:r w:rsidR="00F41529" w:rsidRPr="00801BF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s</w:t>
      </w:r>
      <w:r w:rsidR="00F36890" w:rsidRPr="00801BF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 xml:space="preserve"> Scholarship</w:t>
      </w:r>
      <w:r w:rsidR="00F3689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, after </w:t>
      </w:r>
      <w:r w:rsidR="00F41529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written exams</w:t>
      </w:r>
      <w:r w:rsidR="001A452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,</w:t>
      </w:r>
      <w:r w:rsidR="00F41529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</w:t>
      </w:r>
      <w:r w:rsidR="00F3689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in which students from all faculties of the National and Kapodistrian University of Athens participated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(</w:t>
      </w:r>
      <w:r w:rsidR="00F162B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2014-2019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32B3F555" w14:textId="704B9A19" w:rsidR="00F36890" w:rsidRPr="002605CD" w:rsidRDefault="00F3689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801BF3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Bank of Greece Scholarship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with the condition of maintaining </w:t>
      </w:r>
      <w:r w:rsidR="007A305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grade 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"Excellent" during the academic years 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(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2015-2019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32C24399" w14:textId="77777777" w:rsidR="00F36890" w:rsidRPr="002605CD" w:rsidRDefault="00F3689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</w:p>
    <w:p w14:paraId="61A81CD9" w14:textId="1EBD8EF1" w:rsidR="00F36890" w:rsidRPr="002605CD" w:rsidRDefault="00F36890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Languages</w:t>
      </w:r>
    </w:p>
    <w:p w14:paraId="2BEA72C8" w14:textId="32BC32E3" w:rsidR="001A4520" w:rsidRPr="002605CD" w:rsidRDefault="00B02DC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noProof/>
          <w:color w:val="222222"/>
          <w:sz w:val="22"/>
          <w:szCs w:val="22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BB369" wp14:editId="2960CDE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8400" cy="0"/>
                <wp:effectExtent l="0" t="0" r="0" b="0"/>
                <wp:wrapNone/>
                <wp:docPr id="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960EAB" id="Straight Connector 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522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023AD1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Greek (</w:t>
      </w:r>
      <w:r w:rsidR="001546E6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native spea</w:t>
      </w:r>
      <w:r w:rsidR="001A452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ker</w:t>
      </w:r>
      <w:r w:rsidR="00023AD1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096789A0" w14:textId="7934409A" w:rsidR="00F36890" w:rsidRPr="002605CD" w:rsidRDefault="00F3689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English (Cambridge Certificate of Proficiency in English), </w:t>
      </w:r>
      <w:r w:rsidR="00350989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E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xcellent</w:t>
      </w:r>
    </w:p>
    <w:p w14:paraId="64177BF7" w14:textId="2F08B80C" w:rsidR="00F36890" w:rsidRPr="002605CD" w:rsidRDefault="00F3689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French (C2), </w:t>
      </w:r>
      <w:r w:rsidR="00350989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E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xcellent</w:t>
      </w:r>
    </w:p>
    <w:p w14:paraId="73FB9F73" w14:textId="41314268" w:rsidR="00F36890" w:rsidRPr="002605CD" w:rsidRDefault="00F3689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German (C1), </w:t>
      </w:r>
      <w:r w:rsidR="00350989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E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xcellent</w:t>
      </w:r>
    </w:p>
    <w:p w14:paraId="1720EE20" w14:textId="77777777" w:rsidR="00F36890" w:rsidRPr="002605CD" w:rsidRDefault="00F36890" w:rsidP="00F36890">
      <w:pPr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</w:pPr>
    </w:p>
    <w:p w14:paraId="655BF21A" w14:textId="3583AB84" w:rsidR="00F36890" w:rsidRPr="002605CD" w:rsidRDefault="00023AD1" w:rsidP="00F36890">
      <w:pPr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b/>
          <w:bCs/>
          <w:i/>
          <w:iCs/>
          <w:color w:val="222222"/>
          <w:sz w:val="22"/>
          <w:szCs w:val="22"/>
          <w:lang w:val="en-US" w:eastAsia="el-GR"/>
        </w:rPr>
        <w:t>Certificates</w:t>
      </w:r>
    </w:p>
    <w:p w14:paraId="1363BD4B" w14:textId="0B983218" w:rsidR="00F36890" w:rsidRPr="002605CD" w:rsidRDefault="00B02DC0" w:rsidP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noProof/>
          <w:color w:val="222222"/>
          <w:sz w:val="22"/>
          <w:szCs w:val="22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58932" wp14:editId="43043C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8400" cy="0"/>
                <wp:effectExtent l="0" t="0" r="0" b="0"/>
                <wp:wrapNone/>
                <wp:docPr id="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4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61C8C3"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522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F3689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ALS P</w:t>
      </w:r>
      <w:r w:rsidR="001A452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,</w:t>
      </w:r>
      <w:r w:rsidR="00F3689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Hellenic Society</w:t>
      </w:r>
      <w:r w:rsidR="001A452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of Cardiology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(</w:t>
      </w:r>
      <w:r w:rsidR="00F3689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2020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</w:p>
    <w:p w14:paraId="7461A4A9" w14:textId="4D81769C" w:rsidR="00F36890" w:rsidRPr="002605CD" w:rsidRDefault="00F36890" w:rsidP="00F162B0">
      <w:pPr>
        <w:tabs>
          <w:tab w:val="center" w:pos="5233"/>
        </w:tabs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BLS/AED</w:t>
      </w:r>
      <w:r w:rsidR="001A452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, H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ellenic Society</w:t>
      </w:r>
      <w:r w:rsidR="001A4520"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of Cardiology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 (</w:t>
      </w:r>
      <w:r w:rsidRPr="002605CD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2016, 2019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)</w:t>
      </w:r>
      <w:r w:rsidR="00F162B0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ab/>
      </w:r>
    </w:p>
    <w:p w14:paraId="0F0A33DF" w14:textId="77777777" w:rsidR="00F36890" w:rsidRPr="002605CD" w:rsidRDefault="00F36890">
      <w:p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</w:p>
    <w:sectPr w:rsidR="00F36890" w:rsidRPr="002605CD" w:rsidSect="00916666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801F6" w14:textId="77777777" w:rsidR="009F13A2" w:rsidRDefault="009F13A2" w:rsidP="002605CD">
      <w:r>
        <w:separator/>
      </w:r>
    </w:p>
  </w:endnote>
  <w:endnote w:type="continuationSeparator" w:id="0">
    <w:p w14:paraId="4E375D06" w14:textId="77777777" w:rsidR="009F13A2" w:rsidRDefault="009F13A2" w:rsidP="0026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4"/>
      </w:rPr>
      <w:id w:val="726495304"/>
      <w:docPartObj>
        <w:docPartGallery w:val="Page Numbers (Bottom of Page)"/>
        <w:docPartUnique/>
      </w:docPartObj>
    </w:sdtPr>
    <w:sdtContent>
      <w:p w14:paraId="4E213D52" w14:textId="1466A4FB" w:rsidR="002605CD" w:rsidRDefault="002605CD" w:rsidP="00787B61">
        <w:pPr>
          <w:pStyle w:val="a3"/>
          <w:framePr w:wrap="none" w:vAnchor="text" w:hAnchor="margin" w:xAlign="right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end"/>
        </w:r>
      </w:p>
    </w:sdtContent>
  </w:sdt>
  <w:p w14:paraId="05FCCBC0" w14:textId="77777777" w:rsidR="002605CD" w:rsidRDefault="002605CD" w:rsidP="002605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22AF7" w14:textId="77777777" w:rsidR="00345BC4" w:rsidRPr="00345BC4" w:rsidRDefault="00345BC4" w:rsidP="00345BC4">
    <w:pPr>
      <w:pStyle w:val="a3"/>
      <w:jc w:val="right"/>
      <w:rPr>
        <w:rFonts w:ascii="Garamond" w:hAnsi="Garamond"/>
        <w:caps/>
        <w:noProof/>
        <w:color w:val="4472C4" w:themeColor="accent1"/>
        <w:sz w:val="20"/>
        <w:szCs w:val="20"/>
      </w:rPr>
    </w:pPr>
    <w:r w:rsidRPr="00345BC4">
      <w:rPr>
        <w:rFonts w:ascii="Garamond" w:hAnsi="Garamond"/>
        <w:caps/>
        <w:color w:val="4472C4" w:themeColor="accent1"/>
        <w:sz w:val="20"/>
        <w:szCs w:val="20"/>
      </w:rPr>
      <w:fldChar w:fldCharType="begin"/>
    </w:r>
    <w:r w:rsidRPr="00345BC4">
      <w:rPr>
        <w:rFonts w:ascii="Garamond" w:hAnsi="Garamond"/>
        <w:caps/>
        <w:color w:val="4472C4" w:themeColor="accent1"/>
        <w:sz w:val="20"/>
        <w:szCs w:val="20"/>
      </w:rPr>
      <w:instrText xml:space="preserve"> PAGE   \* MERGEFORMAT </w:instrText>
    </w:r>
    <w:r w:rsidRPr="00345BC4">
      <w:rPr>
        <w:rFonts w:ascii="Garamond" w:hAnsi="Garamond"/>
        <w:caps/>
        <w:color w:val="4472C4" w:themeColor="accent1"/>
        <w:sz w:val="20"/>
        <w:szCs w:val="20"/>
      </w:rPr>
      <w:fldChar w:fldCharType="separate"/>
    </w:r>
    <w:r w:rsidR="001546E6">
      <w:rPr>
        <w:rFonts w:ascii="Garamond" w:hAnsi="Garamond"/>
        <w:caps/>
        <w:noProof/>
        <w:color w:val="4472C4" w:themeColor="accent1"/>
        <w:sz w:val="20"/>
        <w:szCs w:val="20"/>
      </w:rPr>
      <w:t>1</w:t>
    </w:r>
    <w:r w:rsidRPr="00345BC4">
      <w:rPr>
        <w:rFonts w:ascii="Garamond" w:hAnsi="Garamond"/>
        <w:caps/>
        <w:noProof/>
        <w:color w:val="4472C4" w:themeColor="accent1"/>
        <w:sz w:val="20"/>
        <w:szCs w:val="20"/>
      </w:rPr>
      <w:fldChar w:fldCharType="end"/>
    </w:r>
  </w:p>
  <w:p w14:paraId="3A107250" w14:textId="77777777" w:rsidR="002605CD" w:rsidRDefault="002605CD" w:rsidP="002605C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84F09" w14:textId="77777777" w:rsidR="009F13A2" w:rsidRDefault="009F13A2" w:rsidP="002605CD">
      <w:r>
        <w:separator/>
      </w:r>
    </w:p>
  </w:footnote>
  <w:footnote w:type="continuationSeparator" w:id="0">
    <w:p w14:paraId="5E044FA1" w14:textId="77777777" w:rsidR="009F13A2" w:rsidRDefault="009F13A2" w:rsidP="0026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E2D42"/>
    <w:multiLevelType w:val="hybridMultilevel"/>
    <w:tmpl w:val="D55A7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B050F"/>
    <w:multiLevelType w:val="hybridMultilevel"/>
    <w:tmpl w:val="88B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D3B05"/>
    <w:multiLevelType w:val="hybridMultilevel"/>
    <w:tmpl w:val="CBB0A2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976350"/>
    <w:multiLevelType w:val="hybridMultilevel"/>
    <w:tmpl w:val="BDC274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2483E"/>
    <w:multiLevelType w:val="hybridMultilevel"/>
    <w:tmpl w:val="7D00F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02A37"/>
    <w:multiLevelType w:val="hybridMultilevel"/>
    <w:tmpl w:val="8C82C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310390"/>
    <w:multiLevelType w:val="hybridMultilevel"/>
    <w:tmpl w:val="35767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124553"/>
    <w:multiLevelType w:val="hybridMultilevel"/>
    <w:tmpl w:val="72DAB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E255A"/>
    <w:multiLevelType w:val="hybridMultilevel"/>
    <w:tmpl w:val="BB16C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8541021">
    <w:abstractNumId w:val="5"/>
  </w:num>
  <w:num w:numId="2" w16cid:durableId="96101028">
    <w:abstractNumId w:val="3"/>
  </w:num>
  <w:num w:numId="3" w16cid:durableId="358707491">
    <w:abstractNumId w:val="8"/>
  </w:num>
  <w:num w:numId="4" w16cid:durableId="330065082">
    <w:abstractNumId w:val="2"/>
  </w:num>
  <w:num w:numId="5" w16cid:durableId="1249192427">
    <w:abstractNumId w:val="6"/>
  </w:num>
  <w:num w:numId="6" w16cid:durableId="1209683737">
    <w:abstractNumId w:val="7"/>
  </w:num>
  <w:num w:numId="7" w16cid:durableId="1611863104">
    <w:abstractNumId w:val="4"/>
  </w:num>
  <w:num w:numId="8" w16cid:durableId="169756261">
    <w:abstractNumId w:val="1"/>
  </w:num>
  <w:num w:numId="9" w16cid:durableId="200273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E6"/>
    <w:rsid w:val="00007450"/>
    <w:rsid w:val="00023AD1"/>
    <w:rsid w:val="000A705E"/>
    <w:rsid w:val="000B5903"/>
    <w:rsid w:val="000C6A59"/>
    <w:rsid w:val="001546E6"/>
    <w:rsid w:val="001A4520"/>
    <w:rsid w:val="001A46B8"/>
    <w:rsid w:val="001D2B63"/>
    <w:rsid w:val="00206FA6"/>
    <w:rsid w:val="002605CD"/>
    <w:rsid w:val="00340A56"/>
    <w:rsid w:val="00345BC4"/>
    <w:rsid w:val="00350989"/>
    <w:rsid w:val="00353E9A"/>
    <w:rsid w:val="00363F9D"/>
    <w:rsid w:val="003762A4"/>
    <w:rsid w:val="003E0297"/>
    <w:rsid w:val="00433640"/>
    <w:rsid w:val="00496185"/>
    <w:rsid w:val="004D47C7"/>
    <w:rsid w:val="00510EAE"/>
    <w:rsid w:val="00521600"/>
    <w:rsid w:val="0052229B"/>
    <w:rsid w:val="0060483E"/>
    <w:rsid w:val="00625383"/>
    <w:rsid w:val="006E1033"/>
    <w:rsid w:val="006E3FD0"/>
    <w:rsid w:val="00723F20"/>
    <w:rsid w:val="0077408B"/>
    <w:rsid w:val="00777B83"/>
    <w:rsid w:val="007934AC"/>
    <w:rsid w:val="007942EB"/>
    <w:rsid w:val="007A3050"/>
    <w:rsid w:val="007D7BA6"/>
    <w:rsid w:val="007E29C8"/>
    <w:rsid w:val="00801BF3"/>
    <w:rsid w:val="00817125"/>
    <w:rsid w:val="008967C5"/>
    <w:rsid w:val="008A24DC"/>
    <w:rsid w:val="00916666"/>
    <w:rsid w:val="00942CFF"/>
    <w:rsid w:val="00956787"/>
    <w:rsid w:val="00956AE6"/>
    <w:rsid w:val="009A28D0"/>
    <w:rsid w:val="009B5CE1"/>
    <w:rsid w:val="009F13A2"/>
    <w:rsid w:val="009F410B"/>
    <w:rsid w:val="00AB52BA"/>
    <w:rsid w:val="00AC7780"/>
    <w:rsid w:val="00B02DC0"/>
    <w:rsid w:val="00B27DBA"/>
    <w:rsid w:val="00B81EB9"/>
    <w:rsid w:val="00BB7BE9"/>
    <w:rsid w:val="00BD5C22"/>
    <w:rsid w:val="00BE53C3"/>
    <w:rsid w:val="00C9644D"/>
    <w:rsid w:val="00CF5647"/>
    <w:rsid w:val="00D00FFE"/>
    <w:rsid w:val="00D72F25"/>
    <w:rsid w:val="00D972DC"/>
    <w:rsid w:val="00DA3FE6"/>
    <w:rsid w:val="00E04DE4"/>
    <w:rsid w:val="00E06C89"/>
    <w:rsid w:val="00E45151"/>
    <w:rsid w:val="00EA7770"/>
    <w:rsid w:val="00EB0D91"/>
    <w:rsid w:val="00F162B0"/>
    <w:rsid w:val="00F36890"/>
    <w:rsid w:val="00F37539"/>
    <w:rsid w:val="00F41529"/>
    <w:rsid w:val="00F537A0"/>
    <w:rsid w:val="00F66DDA"/>
    <w:rsid w:val="00F74C24"/>
    <w:rsid w:val="00F83DE8"/>
    <w:rsid w:val="00FB6309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19FA"/>
  <w15:docId w15:val="{81E98BE0-BB41-D045-9C91-90AB6851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56AE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56AE6"/>
    <w:rPr>
      <w:color w:val="605E5C"/>
      <w:shd w:val="clear" w:color="auto" w:fill="E1DFDD"/>
    </w:rPr>
  </w:style>
  <w:style w:type="paragraph" w:styleId="-HTML">
    <w:name w:val="HTML Preformatted"/>
    <w:basedOn w:val="a"/>
    <w:link w:val="-HTMLChar"/>
    <w:uiPriority w:val="99"/>
    <w:semiHidden/>
    <w:unhideWhenUsed/>
    <w:rsid w:val="00956A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56AE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a0"/>
    <w:rsid w:val="00956AE6"/>
  </w:style>
  <w:style w:type="paragraph" w:styleId="a3">
    <w:name w:val="footer"/>
    <w:basedOn w:val="a"/>
    <w:link w:val="Char"/>
    <w:uiPriority w:val="99"/>
    <w:unhideWhenUsed/>
    <w:rsid w:val="002605CD"/>
    <w:pPr>
      <w:tabs>
        <w:tab w:val="center" w:pos="4513"/>
        <w:tab w:val="right" w:pos="9026"/>
      </w:tabs>
    </w:pPr>
  </w:style>
  <w:style w:type="character" w:customStyle="1" w:styleId="Char">
    <w:name w:val="Υποσέλιδο Char"/>
    <w:basedOn w:val="a0"/>
    <w:link w:val="a3"/>
    <w:uiPriority w:val="99"/>
    <w:rsid w:val="002605CD"/>
  </w:style>
  <w:style w:type="character" w:styleId="a4">
    <w:name w:val="page number"/>
    <w:basedOn w:val="a0"/>
    <w:uiPriority w:val="99"/>
    <w:semiHidden/>
    <w:unhideWhenUsed/>
    <w:rsid w:val="002605CD"/>
  </w:style>
  <w:style w:type="paragraph" w:styleId="a5">
    <w:name w:val="header"/>
    <w:basedOn w:val="a"/>
    <w:link w:val="Char0"/>
    <w:uiPriority w:val="99"/>
    <w:unhideWhenUsed/>
    <w:rsid w:val="00F37539"/>
    <w:pPr>
      <w:tabs>
        <w:tab w:val="center" w:pos="4513"/>
        <w:tab w:val="right" w:pos="9026"/>
      </w:tabs>
    </w:pPr>
  </w:style>
  <w:style w:type="character" w:customStyle="1" w:styleId="Char0">
    <w:name w:val="Κεφαλίδα Char"/>
    <w:basedOn w:val="a0"/>
    <w:link w:val="a5"/>
    <w:uiPriority w:val="99"/>
    <w:rsid w:val="00F37539"/>
  </w:style>
  <w:style w:type="table" w:styleId="a6">
    <w:name w:val="Table Grid"/>
    <w:basedOn w:val="a1"/>
    <w:uiPriority w:val="39"/>
    <w:rsid w:val="00E4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45151"/>
    <w:pPr>
      <w:ind w:left="720"/>
      <w:contextualSpacing/>
    </w:pPr>
  </w:style>
  <w:style w:type="character" w:customStyle="1" w:styleId="apple-converted-space">
    <w:name w:val="apple-converted-space"/>
    <w:basedOn w:val="a0"/>
    <w:rsid w:val="0052229B"/>
  </w:style>
  <w:style w:type="character" w:styleId="a8">
    <w:name w:val="Emphasis"/>
    <w:basedOn w:val="a0"/>
    <w:uiPriority w:val="20"/>
    <w:qFormat/>
    <w:rsid w:val="005222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ielena.hond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968</Words>
  <Characters>5229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Μαριέλενα Χονδρογιάννη</dc:creator>
  <cp:lastModifiedBy>Eva Kassi</cp:lastModifiedBy>
  <cp:revision>2</cp:revision>
  <dcterms:created xsi:type="dcterms:W3CDTF">2025-02-28T11:22:00Z</dcterms:created>
  <dcterms:modified xsi:type="dcterms:W3CDTF">2025-02-28T11:22:00Z</dcterms:modified>
</cp:coreProperties>
</file>